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8861" w14:textId="77777777" w:rsidR="000D175E" w:rsidRDefault="000D17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2BDD4AC" w14:textId="77777777" w:rsidR="000D175E" w:rsidRDefault="006C203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hidden="0" allowOverlap="1" wp14:anchorId="40E6E0B0" wp14:editId="74469EB8">
            <wp:simplePos x="0" y="0"/>
            <wp:positionH relativeFrom="page">
              <wp:posOffset>5672138</wp:posOffset>
            </wp:positionH>
            <wp:positionV relativeFrom="page">
              <wp:posOffset>314213</wp:posOffset>
            </wp:positionV>
            <wp:extent cx="1162833" cy="577760"/>
            <wp:effectExtent l="0" t="0" r="0" b="0"/>
            <wp:wrapTopAndBottom distT="114300" distB="114300"/>
            <wp:docPr id="1838375226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833" cy="57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hidden="0" allowOverlap="1" wp14:anchorId="5443F06E" wp14:editId="4D6B81E7">
            <wp:simplePos x="0" y="0"/>
            <wp:positionH relativeFrom="page">
              <wp:posOffset>695625</wp:posOffset>
            </wp:positionH>
            <wp:positionV relativeFrom="page">
              <wp:posOffset>450215</wp:posOffset>
            </wp:positionV>
            <wp:extent cx="2101810" cy="535623"/>
            <wp:effectExtent l="0" t="0" r="0" b="0"/>
            <wp:wrapTopAndBottom distT="0" distB="0"/>
            <wp:docPr id="1838375225" name="image7.png" descr="Obsah obrázku logo, Grafika, grafický design, snímek obrazovky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Obsah obrázku logo, Grafika, grafický design, snímek obrazovky&#10;&#10;Popis byl vytvořen automaticky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810" cy="5356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7947F62" w14:textId="77777777" w:rsidR="000D175E" w:rsidRDefault="00000000">
      <w:pPr>
        <w:jc w:val="right"/>
        <w:rPr>
          <w:sz w:val="24"/>
          <w:szCs w:val="24"/>
        </w:rPr>
      </w:pPr>
      <w:r>
        <w:pict w14:anchorId="306361DF">
          <v:rect id="_x0000_i1025" style="width:0;height:1.5pt" o:hralign="center" o:hrstd="t" o:hr="t" fillcolor="#a0a0a0" stroked="f"/>
        </w:pict>
      </w:r>
    </w:p>
    <w:p w14:paraId="26E7B596" w14:textId="77777777" w:rsidR="000D175E" w:rsidRDefault="000D175E">
      <w:pPr>
        <w:jc w:val="right"/>
        <w:rPr>
          <w:rFonts w:ascii="Trebuchet MS" w:eastAsia="Trebuchet MS" w:hAnsi="Trebuchet MS" w:cs="Trebuchet MS"/>
          <w:sz w:val="20"/>
          <w:szCs w:val="20"/>
        </w:rPr>
      </w:pPr>
    </w:p>
    <w:p w14:paraId="222E03F3" w14:textId="77777777" w:rsidR="000D175E" w:rsidRDefault="006C2038">
      <w:pPr>
        <w:pBdr>
          <w:top w:val="nil"/>
          <w:left w:val="nil"/>
          <w:bottom w:val="nil"/>
          <w:right w:val="nil"/>
          <w:between w:val="nil"/>
        </w:pBdr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sz w:val="20"/>
          <w:szCs w:val="20"/>
        </w:rPr>
        <w:t>Vážený zákazníku,</w:t>
      </w:r>
    </w:p>
    <w:p w14:paraId="5A5A4D8E" w14:textId="77777777" w:rsidR="000D175E" w:rsidRDefault="000D175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14:paraId="10810D58" w14:textId="77777777" w:rsidR="00041737" w:rsidRDefault="006C2038" w:rsidP="00057B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noProof/>
          <w:sz w:val="20"/>
          <w:szCs w:val="20"/>
        </w:rPr>
        <w:drawing>
          <wp:anchor distT="0" distB="0" distL="114300" distR="114300" simplePos="0" relativeHeight="251660288" behindDoc="0" locked="0" layoutInCell="1" hidden="0" allowOverlap="1" wp14:anchorId="6FAE7184" wp14:editId="1245B610">
            <wp:simplePos x="0" y="0"/>
            <wp:positionH relativeFrom="page">
              <wp:posOffset>6081713</wp:posOffset>
            </wp:positionH>
            <wp:positionV relativeFrom="page">
              <wp:posOffset>1909762</wp:posOffset>
            </wp:positionV>
            <wp:extent cx="752475" cy="752475"/>
            <wp:effectExtent l="0" t="0" r="0" b="0"/>
            <wp:wrapSquare wrapText="bothSides" distT="0" distB="0" distL="114300" distR="114300"/>
            <wp:docPr id="183837522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právě jste obdržel/a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nový náhradní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senzor </w:t>
      </w:r>
      <w:r>
        <w:rPr>
          <w:rFonts w:ascii="Trebuchet MS" w:eastAsia="Trebuchet MS" w:hAnsi="Trebuchet MS" w:cs="Trebuchet MS"/>
          <w:sz w:val="20"/>
          <w:szCs w:val="20"/>
        </w:rPr>
        <w:t>na kontinuální měření glukózy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od společnosti </w:t>
      </w:r>
      <w:proofErr w:type="spellStart"/>
      <w:r>
        <w:rPr>
          <w:rFonts w:ascii="Trebuchet MS" w:eastAsia="Trebuchet MS" w:hAnsi="Trebuchet MS" w:cs="Trebuchet MS"/>
          <w:color w:val="000000"/>
          <w:sz w:val="20"/>
          <w:szCs w:val="20"/>
        </w:rPr>
        <w:t>Sinocare</w:t>
      </w:r>
      <w:proofErr w:type="spellEnd"/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, </w:t>
      </w:r>
      <w:proofErr w:type="spellStart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iCan</w:t>
      </w:r>
      <w:proofErr w:type="spellEnd"/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i3 na základě uznané</w:t>
      </w:r>
      <w:r w:rsidR="00057B00">
        <w:rPr>
          <w:rFonts w:ascii="Trebuchet MS" w:eastAsia="Trebuchet MS" w:hAnsi="Trebuchet MS" w:cs="Trebuchet MS"/>
          <w:b/>
          <w:color w:val="000000"/>
          <w:sz w:val="20"/>
          <w:szCs w:val="20"/>
        </w:rPr>
        <w:t xml:space="preserve"> reklamace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  <w:r>
        <w:rPr>
          <w:rFonts w:ascii="Trebuchet MS" w:eastAsia="Trebuchet MS" w:hAnsi="Trebuchet MS" w:cs="Trebuchet MS"/>
          <w:sz w:val="20"/>
          <w:szCs w:val="20"/>
        </w:rPr>
        <w:t xml:space="preserve"> Rádi bychom Vás touto cestou požádali </w:t>
      </w:r>
    </w:p>
    <w:p w14:paraId="555E16FA" w14:textId="3CE3F6D5" w:rsidR="000D175E" w:rsidRDefault="006C2038" w:rsidP="00057B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o zaslání vadného senzoru zpět ke kontrole a posouzení našimi techniky. </w:t>
      </w:r>
    </w:p>
    <w:p w14:paraId="15A45F39" w14:textId="77777777" w:rsidR="000D175E" w:rsidRDefault="006C2038" w:rsidP="00057B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Společně s novým senzorem jste v zásilce obdržel/a:</w:t>
      </w:r>
    </w:p>
    <w:p w14:paraId="5DE5BE7C" w14:textId="4AA29BF9" w:rsidR="000D175E" w:rsidRDefault="006C2038" w:rsidP="0005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plastový sáček </w:t>
      </w:r>
      <w:r w:rsidR="00715EE4">
        <w:rPr>
          <w:rFonts w:ascii="Trebuchet MS" w:eastAsia="Trebuchet MS" w:hAnsi="Trebuchet MS" w:cs="Trebuchet MS"/>
          <w:sz w:val="20"/>
          <w:szCs w:val="20"/>
        </w:rPr>
        <w:t xml:space="preserve">k </w:t>
      </w:r>
      <w:r w:rsidR="00975039">
        <w:rPr>
          <w:rFonts w:ascii="Trebuchet MS" w:eastAsia="Trebuchet MS" w:hAnsi="Trebuchet MS" w:cs="Trebuchet MS"/>
          <w:sz w:val="20"/>
          <w:szCs w:val="20"/>
        </w:rPr>
        <w:t xml:space="preserve">vrácení </w:t>
      </w:r>
      <w:r>
        <w:rPr>
          <w:rFonts w:ascii="Trebuchet MS" w:eastAsia="Trebuchet MS" w:hAnsi="Trebuchet MS" w:cs="Trebuchet MS"/>
          <w:sz w:val="20"/>
          <w:szCs w:val="20"/>
        </w:rPr>
        <w:t>vadného senzoru</w:t>
      </w:r>
    </w:p>
    <w:p w14:paraId="51C97E67" w14:textId="5B468D60" w:rsidR="000D175E" w:rsidRDefault="006C2038" w:rsidP="00057B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balíček, v</w:t>
      </w:r>
      <w:r w:rsidR="00715EE4">
        <w:rPr>
          <w:rFonts w:ascii="Trebuchet MS" w:eastAsia="Trebuchet MS" w:hAnsi="Trebuchet MS" w:cs="Trebuchet MS"/>
          <w:sz w:val="20"/>
          <w:szCs w:val="20"/>
        </w:rPr>
        <w:t>e</w:t>
      </w:r>
      <w:r>
        <w:rPr>
          <w:rFonts w:ascii="Trebuchet MS" w:eastAsia="Trebuchet MS" w:hAnsi="Trebuchet MS" w:cs="Trebuchet MS"/>
          <w:sz w:val="20"/>
          <w:szCs w:val="20"/>
        </w:rPr>
        <w:t xml:space="preserve"> kterém byl zaslán </w:t>
      </w:r>
      <w:r w:rsidR="00715EE4">
        <w:rPr>
          <w:rFonts w:ascii="Trebuchet MS" w:eastAsia="Trebuchet MS" w:hAnsi="Trebuchet MS" w:cs="Trebuchet MS"/>
          <w:sz w:val="20"/>
          <w:szCs w:val="20"/>
        </w:rPr>
        <w:t>nový senzor</w:t>
      </w:r>
    </w:p>
    <w:p w14:paraId="3A0309B7" w14:textId="77777777" w:rsidR="000D175E" w:rsidRDefault="006C2038" w:rsidP="00057B00">
      <w:pPr>
        <w:spacing w:before="240"/>
        <w:jc w:val="both"/>
        <w:rPr>
          <w:rFonts w:ascii="Trebuchet MS" w:eastAsia="Trebuchet MS" w:hAnsi="Trebuchet MS" w:cs="Trebuchet MS"/>
          <w:b/>
          <w:color w:val="CC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>Důležité upozornění:</w:t>
      </w:r>
    </w:p>
    <w:p w14:paraId="21987238" w14:textId="4928CA41" w:rsidR="000D175E" w:rsidRDefault="006C2038" w:rsidP="00057B00">
      <w:pPr>
        <w:spacing w:after="240"/>
        <w:jc w:val="both"/>
        <w:rPr>
          <w:rFonts w:ascii="Trebuchet MS" w:eastAsia="Trebuchet MS" w:hAnsi="Trebuchet MS" w:cs="Trebuchet MS"/>
          <w:b/>
          <w:color w:val="CC0000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Krabici</w:t>
      </w:r>
      <w:r w:rsidR="00E06960">
        <w:rPr>
          <w:rFonts w:ascii="Trebuchet MS" w:eastAsia="Trebuchet MS" w:hAnsi="Trebuchet MS" w:cs="Trebuchet MS"/>
          <w:sz w:val="20"/>
          <w:szCs w:val="20"/>
        </w:rPr>
        <w:t xml:space="preserve"> a původní obal </w:t>
      </w:r>
      <w:r>
        <w:rPr>
          <w:rFonts w:ascii="Trebuchet MS" w:eastAsia="Trebuchet MS" w:hAnsi="Trebuchet MS" w:cs="Trebuchet MS"/>
          <w:sz w:val="20"/>
          <w:szCs w:val="20"/>
        </w:rPr>
        <w:t xml:space="preserve">nového senzoru </w:t>
      </w:r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>nevyhazujte</w:t>
      </w:r>
      <w:r>
        <w:rPr>
          <w:rFonts w:ascii="Trebuchet MS" w:eastAsia="Trebuchet MS" w:hAnsi="Trebuchet MS" w:cs="Trebuchet MS"/>
          <w:sz w:val="20"/>
          <w:szCs w:val="20"/>
        </w:rPr>
        <w:t xml:space="preserve">, budou potřeba pro bezpečné zaslání </w:t>
      </w:r>
      <w:r w:rsidR="00E06960">
        <w:rPr>
          <w:rFonts w:ascii="Trebuchet MS" w:eastAsia="Trebuchet MS" w:hAnsi="Trebuchet MS" w:cs="Trebuchet MS"/>
          <w:sz w:val="20"/>
          <w:szCs w:val="20"/>
        </w:rPr>
        <w:t xml:space="preserve">reklamovaného </w:t>
      </w:r>
      <w:r>
        <w:rPr>
          <w:rFonts w:ascii="Trebuchet MS" w:eastAsia="Trebuchet MS" w:hAnsi="Trebuchet MS" w:cs="Trebuchet MS"/>
          <w:sz w:val="20"/>
          <w:szCs w:val="20"/>
        </w:rPr>
        <w:t>vadného senzoru zpět. Pokud byste omylem vyhodili či jinak znehodnotili krabici</w:t>
      </w:r>
      <w:r w:rsidR="001A55A8">
        <w:rPr>
          <w:rFonts w:ascii="Trebuchet MS" w:eastAsia="Trebuchet MS" w:hAnsi="Trebuchet MS" w:cs="Trebuchet MS"/>
          <w:sz w:val="20"/>
          <w:szCs w:val="20"/>
        </w:rPr>
        <w:t xml:space="preserve"> i</w:t>
      </w:r>
      <w:r w:rsidR="00041737"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obal, musíte senzor </w:t>
      </w:r>
      <w:r>
        <w:rPr>
          <w:rFonts w:ascii="Trebuchet MS" w:eastAsia="Trebuchet MS" w:hAnsi="Trebuchet MS" w:cs="Trebuchet MS"/>
          <w:color w:val="CC0000"/>
          <w:sz w:val="20"/>
          <w:szCs w:val="20"/>
        </w:rPr>
        <w:t>pečlivě zabalit do bublinkové folie</w:t>
      </w:r>
      <w:r>
        <w:rPr>
          <w:rFonts w:ascii="Trebuchet MS" w:eastAsia="Trebuchet MS" w:hAnsi="Trebuchet MS" w:cs="Trebuchet MS"/>
          <w:sz w:val="20"/>
          <w:szCs w:val="20"/>
        </w:rPr>
        <w:t xml:space="preserve"> a vložit do jiné krabičky odpovídajících rozměrů, aby byl při přepravě chráněn.</w:t>
      </w:r>
    </w:p>
    <w:p w14:paraId="7062A5C8" w14:textId="2AD8F06D" w:rsidR="000D175E" w:rsidRDefault="006C2038" w:rsidP="00057B00">
      <w:pPr>
        <w:jc w:val="both"/>
        <w:rPr>
          <w:rFonts w:ascii="Trebuchet MS" w:eastAsia="Trebuchet MS" w:hAnsi="Trebuchet MS" w:cs="Trebuchet MS"/>
          <w:b/>
          <w:color w:val="CC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>Postupujte prosím podle následujících pokynů:</w:t>
      </w:r>
    </w:p>
    <w:p w14:paraId="137EE8E3" w14:textId="77777777" w:rsidR="000D175E" w:rsidRDefault="006C2038" w:rsidP="00057B00">
      <w:p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Obdrželi jste</w:t>
      </w:r>
      <w:r>
        <w:rPr>
          <w:rFonts w:ascii="Trebuchet MS" w:eastAsia="Trebuchet MS" w:hAnsi="Trebuchet MS" w:cs="Trebuchet MS"/>
          <w:sz w:val="20"/>
          <w:szCs w:val="20"/>
        </w:rPr>
        <w:t>:</w:t>
      </w:r>
    </w:p>
    <w:p w14:paraId="06B9106E" w14:textId="77777777" w:rsidR="000D175E" w:rsidRDefault="006C2038" w:rsidP="00057B00">
      <w:p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1.1.</w:t>
      </w:r>
      <w:r>
        <w:rPr>
          <w:rFonts w:ascii="Trebuchet MS" w:eastAsia="Trebuchet MS" w:hAnsi="Trebuchet MS" w:cs="Trebuchet MS"/>
          <w:sz w:val="20"/>
          <w:szCs w:val="20"/>
        </w:rPr>
        <w:t xml:space="preserve"> Náhradní nový senzor</w:t>
      </w:r>
    </w:p>
    <w:p w14:paraId="04B7F5C6" w14:textId="5F8C60A2" w:rsidR="000D175E" w:rsidRDefault="006C2038" w:rsidP="00057B00">
      <w:p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1.2</w:t>
      </w:r>
      <w:r>
        <w:rPr>
          <w:rFonts w:ascii="Trebuchet MS" w:eastAsia="Trebuchet MS" w:hAnsi="Trebuchet MS" w:cs="Trebuchet MS"/>
          <w:sz w:val="20"/>
          <w:szCs w:val="20"/>
        </w:rPr>
        <w:t xml:space="preserve"> Vygenerovaný QR kód nebo etiketu od reklamačního oddělení </w:t>
      </w:r>
    </w:p>
    <w:p w14:paraId="205C6E0B" w14:textId="77777777" w:rsidR="000D175E" w:rsidRDefault="006C2038" w:rsidP="00057B00">
      <w:p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1.3</w:t>
      </w:r>
      <w:r>
        <w:rPr>
          <w:rFonts w:ascii="Trebuchet MS" w:eastAsia="Trebuchet MS" w:hAnsi="Trebuchet MS" w:cs="Trebuchet MS"/>
          <w:sz w:val="20"/>
          <w:szCs w:val="20"/>
        </w:rPr>
        <w:t xml:space="preserve"> Pokud nemáte chytrý telefon nebo pokud nechcete použít QR kód, v tomto případě lze postupovat dle následujícího návodu a aktivovat etiketu zde:</w:t>
      </w:r>
      <w:hyperlink r:id="rId11">
        <w:r>
          <w:rPr>
            <w:rFonts w:ascii="Trebuchet MS" w:eastAsia="Trebuchet MS" w:hAnsi="Trebuchet MS" w:cs="Trebuchet MS"/>
            <w:sz w:val="20"/>
            <w:szCs w:val="20"/>
          </w:rPr>
          <w:t xml:space="preserve"> </w:t>
        </w:r>
      </w:hyperlink>
      <w:r>
        <w:rPr>
          <w:rFonts w:ascii="Trebuchet MS" w:eastAsia="Trebuchet MS" w:hAnsi="Trebuchet MS" w:cs="Trebuchet MS"/>
          <w:color w:val="CC0000"/>
          <w:sz w:val="20"/>
          <w:szCs w:val="20"/>
          <w:u w:val="single"/>
        </w:rPr>
        <w:t xml:space="preserve"> https://www.ppl.cz/vratit-zasilku</w:t>
      </w:r>
    </w:p>
    <w:p w14:paraId="14F66FEB" w14:textId="77777777" w:rsidR="000D175E" w:rsidRDefault="000D175E" w:rsidP="00057B00">
      <w:pPr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</w:p>
    <w:p w14:paraId="4D304EA1" w14:textId="77777777" w:rsidR="000D175E" w:rsidRDefault="006C2038" w:rsidP="00057B00">
      <w:pPr>
        <w:jc w:val="both"/>
        <w:rPr>
          <w:rFonts w:ascii="Trebuchet MS" w:eastAsia="Trebuchet MS" w:hAnsi="Trebuchet MS" w:cs="Trebuchet MS"/>
          <w:b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Následně postupujte dle těchto kroků:</w:t>
      </w:r>
    </w:p>
    <w:p w14:paraId="51456289" w14:textId="4677CA10" w:rsidR="000D175E" w:rsidRDefault="006C2038" w:rsidP="00057B00">
      <w:pPr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Balení senzoru</w:t>
      </w:r>
      <w:r>
        <w:rPr>
          <w:rFonts w:ascii="Trebuchet MS" w:eastAsia="Trebuchet MS" w:hAnsi="Trebuchet MS" w:cs="Trebuchet MS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2.1 Vadný senzor </w:t>
      </w:r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>vložte nejprve do původního</w:t>
      </w:r>
      <w:r>
        <w:rPr>
          <w:rFonts w:ascii="Trebuchet MS" w:eastAsia="Trebuchet MS" w:hAnsi="Trebuchet MS" w:cs="Trebuchet MS"/>
          <w:sz w:val="20"/>
          <w:szCs w:val="20"/>
        </w:rPr>
        <w:t xml:space="preserve"> obalu, </w:t>
      </w:r>
      <w:r w:rsidR="00886941">
        <w:rPr>
          <w:rFonts w:ascii="Trebuchet MS" w:eastAsia="Trebuchet MS" w:hAnsi="Trebuchet MS" w:cs="Trebuchet MS"/>
          <w:sz w:val="20"/>
          <w:szCs w:val="20"/>
        </w:rPr>
        <w:t>ve kterém jste obdrželi nový senzor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6DE1F8C2" w14:textId="7C8F9C07" w:rsidR="000D175E" w:rsidRDefault="006C2038" w:rsidP="00057B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2.2 Tento obal následně vložte do přiloženého plastového sáčku a </w:t>
      </w:r>
      <w:r w:rsidR="00915B55">
        <w:rPr>
          <w:rFonts w:ascii="Trebuchet MS" w:eastAsia="Trebuchet MS" w:hAnsi="Trebuchet MS" w:cs="Trebuchet MS"/>
          <w:sz w:val="20"/>
          <w:szCs w:val="20"/>
        </w:rPr>
        <w:t xml:space="preserve">ten </w:t>
      </w:r>
      <w:r>
        <w:rPr>
          <w:rFonts w:ascii="Trebuchet MS" w:eastAsia="Trebuchet MS" w:hAnsi="Trebuchet MS" w:cs="Trebuchet MS"/>
          <w:sz w:val="20"/>
          <w:szCs w:val="20"/>
        </w:rPr>
        <w:t xml:space="preserve">pevně uzavřete. </w:t>
      </w:r>
    </w:p>
    <w:p w14:paraId="11112643" w14:textId="77777777" w:rsidR="000D175E" w:rsidRDefault="006C2038" w:rsidP="00057B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2.3 Takto zabalený senzor poté vložte do krabice, ve které jste obdrželi náhradní nový senzor.  </w:t>
      </w:r>
    </w:p>
    <w:p w14:paraId="59F58E83" w14:textId="2C61BF0A" w:rsidR="000D175E" w:rsidRDefault="006C2038" w:rsidP="00057B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2.4 Uzavřete, zalepte </w:t>
      </w:r>
      <w:r w:rsidR="00915B55">
        <w:rPr>
          <w:rFonts w:ascii="Trebuchet MS" w:eastAsia="Trebuchet MS" w:hAnsi="Trebuchet MS" w:cs="Trebuchet MS"/>
          <w:sz w:val="20"/>
          <w:szCs w:val="20"/>
        </w:rPr>
        <w:t>lepicí</w:t>
      </w:r>
      <w:r>
        <w:rPr>
          <w:rFonts w:ascii="Trebuchet MS" w:eastAsia="Trebuchet MS" w:hAnsi="Trebuchet MS" w:cs="Trebuchet MS"/>
          <w:sz w:val="20"/>
          <w:szCs w:val="20"/>
        </w:rPr>
        <w:t xml:space="preserve"> páskou a můžete odeslat. </w:t>
      </w:r>
    </w:p>
    <w:p w14:paraId="3C691DF1" w14:textId="77777777" w:rsidR="000D175E" w:rsidRDefault="006C2038" w:rsidP="00057B00">
      <w:pPr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color w:val="C00000"/>
          <w:sz w:val="20"/>
          <w:szCs w:val="20"/>
        </w:rPr>
        <w:t xml:space="preserve">Tento postup zajistí maximální ochranu výrobku během přepravy.   </w:t>
      </w: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 xml:space="preserve">  </w:t>
      </w:r>
    </w:p>
    <w:p w14:paraId="27AE850A" w14:textId="77777777" w:rsidR="000D175E" w:rsidRDefault="006C2038" w:rsidP="00CE5D1E">
      <w:pPr>
        <w:spacing w:before="24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FF0000"/>
          <w:sz w:val="20"/>
          <w:szCs w:val="20"/>
        </w:rPr>
        <w:t>Odeslání zásilky</w:t>
      </w:r>
      <w:r>
        <w:rPr>
          <w:rFonts w:ascii="Trebuchet MS" w:eastAsia="Trebuchet MS" w:hAnsi="Trebuchet MS" w:cs="Trebuchet MS"/>
          <w:color w:val="FF0000"/>
          <w:sz w:val="20"/>
          <w:szCs w:val="20"/>
        </w:rPr>
        <w:t>: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S takto zabalenou zásilkou a přiděleným QR kódem (nebo nalepenou etiketou) můžete dojít do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PPL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Parcelshopu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 xml:space="preserve"> nebo použít PPL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Parcelbox</w:t>
      </w:r>
      <w:proofErr w:type="spellEnd"/>
      <w:r>
        <w:rPr>
          <w:rFonts w:ascii="Trebuchet MS" w:eastAsia="Trebuchet MS" w:hAnsi="Trebuchet MS" w:cs="Trebuchet MS"/>
          <w:b/>
          <w:sz w:val="20"/>
          <w:szCs w:val="20"/>
        </w:rPr>
        <w:t>.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</w:p>
    <w:p w14:paraId="6D3285FB" w14:textId="77777777" w:rsidR="000D175E" w:rsidRDefault="006C2038" w:rsidP="00057B00">
      <w:pPr>
        <w:spacing w:before="240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Pro odeslání zásilky postupujte podle následujících možností:</w:t>
      </w:r>
    </w:p>
    <w:p w14:paraId="464AD49C" w14:textId="3CEABE45" w:rsidR="000D175E" w:rsidRDefault="006C2038" w:rsidP="00057B00">
      <w:pPr>
        <w:numPr>
          <w:ilvl w:val="1"/>
          <w:numId w:val="2"/>
        </w:num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Pokud využijete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Parcelshop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stačí předložit </w:t>
      </w:r>
      <w:r w:rsidR="00915B55">
        <w:rPr>
          <w:rFonts w:ascii="Trebuchet MS" w:eastAsia="Trebuchet MS" w:hAnsi="Trebuchet MS" w:cs="Trebuchet MS"/>
          <w:sz w:val="20"/>
          <w:szCs w:val="20"/>
        </w:rPr>
        <w:t xml:space="preserve">obsluze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SmartPIN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kód nebo obálku s natištěnou etiketou.</w:t>
      </w:r>
    </w:p>
    <w:p w14:paraId="3FCB4A33" w14:textId="77777777" w:rsidR="000D175E" w:rsidRDefault="006C2038" w:rsidP="00057B00">
      <w:pPr>
        <w:numPr>
          <w:ilvl w:val="1"/>
          <w:numId w:val="2"/>
        </w:num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Pokud využijete </w:t>
      </w:r>
      <w:proofErr w:type="spellStart"/>
      <w:r>
        <w:rPr>
          <w:rFonts w:ascii="Trebuchet MS" w:eastAsia="Trebuchet MS" w:hAnsi="Trebuchet MS" w:cs="Trebuchet MS"/>
          <w:b/>
          <w:sz w:val="20"/>
          <w:szCs w:val="20"/>
        </w:rPr>
        <w:t>Parcelbo</w:t>
      </w:r>
      <w:r>
        <w:rPr>
          <w:rFonts w:ascii="Trebuchet MS" w:eastAsia="Trebuchet MS" w:hAnsi="Trebuchet MS" w:cs="Trebuchet MS"/>
          <w:sz w:val="20"/>
          <w:szCs w:val="20"/>
        </w:rPr>
        <w:t>x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, naskenujte QR kód přímo na místě nebo použijte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SmartPIN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>.</w:t>
      </w:r>
    </w:p>
    <w:p w14:paraId="74EA6515" w14:textId="77777777" w:rsidR="000D175E" w:rsidRDefault="006C2038">
      <w:pPr>
        <w:numPr>
          <w:ilvl w:val="1"/>
          <w:numId w:val="2"/>
        </w:numPr>
        <w:ind w:left="283" w:hanging="283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Další podrobnosti naleznete zde:</w:t>
      </w:r>
    </w:p>
    <w:p w14:paraId="5F34DFAC" w14:textId="77777777" w:rsidR="000D175E" w:rsidRDefault="006C2038">
      <w:pPr>
        <w:spacing w:after="240"/>
        <w:ind w:left="108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176646E0" wp14:editId="49B9C8A8">
            <wp:simplePos x="0" y="0"/>
            <wp:positionH relativeFrom="column">
              <wp:posOffset>2957513</wp:posOffset>
            </wp:positionH>
            <wp:positionV relativeFrom="paragraph">
              <wp:posOffset>100013</wp:posOffset>
            </wp:positionV>
            <wp:extent cx="590550" cy="590550"/>
            <wp:effectExtent l="0" t="0" r="0" b="0"/>
            <wp:wrapSquare wrapText="bothSides" distT="0" distB="0" distL="114300" distR="114300"/>
            <wp:docPr id="183837522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753A13B" wp14:editId="5E5D4A38">
            <wp:simplePos x="0" y="0"/>
            <wp:positionH relativeFrom="column">
              <wp:posOffset>5024138</wp:posOffset>
            </wp:positionH>
            <wp:positionV relativeFrom="paragraph">
              <wp:posOffset>104775</wp:posOffset>
            </wp:positionV>
            <wp:extent cx="581025" cy="581025"/>
            <wp:effectExtent l="0" t="0" r="0" b="0"/>
            <wp:wrapSquare wrapText="bothSides" distT="0" distB="0" distL="114300" distR="114300"/>
            <wp:docPr id="183837523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BF534DD" wp14:editId="48F9D90D">
            <wp:simplePos x="0" y="0"/>
            <wp:positionH relativeFrom="column">
              <wp:posOffset>1019175</wp:posOffset>
            </wp:positionH>
            <wp:positionV relativeFrom="paragraph">
              <wp:posOffset>104775</wp:posOffset>
            </wp:positionV>
            <wp:extent cx="581025" cy="581025"/>
            <wp:effectExtent l="0" t="0" r="0" b="0"/>
            <wp:wrapSquare wrapText="bothSides" distT="0" distB="0" distL="114300" distR="114300"/>
            <wp:docPr id="183837523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75ABDE" w14:textId="77777777" w:rsidR="000D175E" w:rsidRDefault="006C2038">
      <w:pPr>
        <w:spacing w:before="240" w:after="240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</w:t>
      </w:r>
    </w:p>
    <w:p w14:paraId="5F4F2A14" w14:textId="77777777" w:rsidR="000D175E" w:rsidRDefault="006C2038">
      <w:pPr>
        <w:ind w:left="1800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</w:t>
      </w:r>
    </w:p>
    <w:p w14:paraId="7B0E3793" w14:textId="77777777" w:rsidR="000D175E" w:rsidRDefault="000D175E">
      <w:pPr>
        <w:ind w:left="1800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14:paraId="6B76FB56" w14:textId="77777777" w:rsidR="000D175E" w:rsidRDefault="006C2038">
      <w:pPr>
        <w:ind w:left="720" w:firstLine="720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4472C4"/>
          <w:sz w:val="20"/>
          <w:szCs w:val="20"/>
        </w:rPr>
        <w:t>Aplikace PPL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</w:t>
      </w:r>
      <w:hyperlink r:id="rId15">
        <w:r>
          <w:rPr>
            <w:rFonts w:ascii="Trebuchet MS" w:eastAsia="Trebuchet MS" w:hAnsi="Trebuchet MS" w:cs="Trebuchet MS"/>
            <w:b/>
            <w:color w:val="CC0000"/>
            <w:sz w:val="20"/>
            <w:szCs w:val="20"/>
          </w:rPr>
          <w:t xml:space="preserve">Video návod </w:t>
        </w:r>
      </w:hyperlink>
      <w:hyperlink r:id="rId16">
        <w:proofErr w:type="spellStart"/>
        <w:r>
          <w:rPr>
            <w:rFonts w:ascii="Trebuchet MS" w:eastAsia="Trebuchet MS" w:hAnsi="Trebuchet MS" w:cs="Trebuchet MS"/>
            <w:b/>
            <w:color w:val="4472C4"/>
            <w:sz w:val="20"/>
            <w:szCs w:val="20"/>
          </w:rPr>
          <w:t>Parcelbox</w:t>
        </w:r>
        <w:proofErr w:type="spellEnd"/>
      </w:hyperlink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 xml:space="preserve"> 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</w:t>
      </w:r>
      <w:hyperlink r:id="rId17">
        <w:r>
          <w:rPr>
            <w:rFonts w:ascii="Trebuchet MS" w:eastAsia="Trebuchet MS" w:hAnsi="Trebuchet MS" w:cs="Trebuchet MS"/>
            <w:b/>
            <w:color w:val="CC0000"/>
            <w:sz w:val="20"/>
            <w:szCs w:val="20"/>
          </w:rPr>
          <w:t xml:space="preserve">Video návod </w:t>
        </w:r>
      </w:hyperlink>
      <w:hyperlink r:id="rId18">
        <w:proofErr w:type="spellStart"/>
        <w:r>
          <w:rPr>
            <w:rFonts w:ascii="Trebuchet MS" w:eastAsia="Trebuchet MS" w:hAnsi="Trebuchet MS" w:cs="Trebuchet MS"/>
            <w:b/>
            <w:color w:val="4472C4"/>
            <w:sz w:val="20"/>
            <w:szCs w:val="20"/>
          </w:rPr>
          <w:t>Parcelshop</w:t>
        </w:r>
        <w:proofErr w:type="spellEnd"/>
      </w:hyperlink>
    </w:p>
    <w:p w14:paraId="4E94F2AD" w14:textId="77777777" w:rsidR="000D175E" w:rsidRDefault="006C2038">
      <w:pPr>
        <w:ind w:left="1800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C0000"/>
          <w:sz w:val="20"/>
          <w:szCs w:val="20"/>
        </w:rPr>
        <w:t xml:space="preserve">                    </w:t>
      </w:r>
    </w:p>
    <w:p w14:paraId="432EA7FF" w14:textId="77777777" w:rsidR="000D175E" w:rsidRDefault="006C2038">
      <w:pPr>
        <w:jc w:val="center"/>
        <w:rPr>
          <w:rFonts w:ascii="Trebuchet MS" w:eastAsia="Trebuchet MS" w:hAnsi="Trebuchet MS" w:cs="Trebuchet MS"/>
          <w:color w:val="C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C00000"/>
          <w:sz w:val="20"/>
          <w:szCs w:val="20"/>
        </w:rPr>
        <w:t>Zákaznická podpora</w:t>
      </w:r>
    </w:p>
    <w:p w14:paraId="6FEFB09C" w14:textId="77777777" w:rsidR="000D175E" w:rsidRDefault="006C2038">
      <w:pPr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V případě, že potřebujete pomoc, neváhejte se obrátit na naši zákaznickou podporu </w:t>
      </w:r>
    </w:p>
    <w:p w14:paraId="59573BBE" w14:textId="77777777" w:rsidR="000D175E" w:rsidRDefault="006C2038">
      <w:pPr>
        <w:spacing w:after="200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na e-mailu </w:t>
      </w:r>
      <w:r>
        <w:rPr>
          <w:rFonts w:ascii="Trebuchet MS" w:eastAsia="Trebuchet MS" w:hAnsi="Trebuchet MS" w:cs="Trebuchet MS"/>
          <w:b/>
          <w:color w:val="C00000"/>
          <w:sz w:val="18"/>
          <w:szCs w:val="18"/>
        </w:rPr>
        <w:t>servis@icansenzor.cz</w:t>
      </w:r>
      <w:r>
        <w:rPr>
          <w:rFonts w:ascii="Trebuchet MS" w:eastAsia="Trebuchet MS" w:hAnsi="Trebuchet MS" w:cs="Trebuchet MS"/>
          <w:sz w:val="18"/>
          <w:szCs w:val="18"/>
        </w:rPr>
        <w:t xml:space="preserve"> nebo nám zavolejte na </w:t>
      </w:r>
      <w:r>
        <w:rPr>
          <w:rFonts w:ascii="Trebuchet MS" w:eastAsia="Trebuchet MS" w:hAnsi="Trebuchet MS" w:cs="Trebuchet MS"/>
          <w:b/>
          <w:color w:val="C00000"/>
          <w:sz w:val="18"/>
          <w:szCs w:val="18"/>
        </w:rPr>
        <w:t>234 142 105</w:t>
      </w:r>
      <w:r>
        <w:rPr>
          <w:rFonts w:ascii="Trebuchet MS" w:eastAsia="Trebuchet MS" w:hAnsi="Trebuchet MS" w:cs="Trebuchet MS"/>
          <w:sz w:val="18"/>
          <w:szCs w:val="18"/>
        </w:rPr>
        <w:t xml:space="preserve"> v pracovních dnech od 8:00 do 16:30.</w:t>
      </w:r>
    </w:p>
    <w:p w14:paraId="029BD799" w14:textId="77777777" w:rsidR="000D175E" w:rsidRDefault="006C2038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 přátelským pozdravem,</w:t>
      </w:r>
      <w:r>
        <w:rPr>
          <w:rFonts w:ascii="Trebuchet MS" w:eastAsia="Trebuchet MS" w:hAnsi="Trebuchet MS" w:cs="Trebuchet MS"/>
          <w:sz w:val="20"/>
          <w:szCs w:val="20"/>
        </w:rPr>
        <w:br/>
        <w:t xml:space="preserve">Váš </w:t>
      </w:r>
      <w:proofErr w:type="spellStart"/>
      <w:r>
        <w:rPr>
          <w:rFonts w:ascii="Trebuchet MS" w:eastAsia="Trebuchet MS" w:hAnsi="Trebuchet MS" w:cs="Trebuchet MS"/>
          <w:sz w:val="20"/>
          <w:szCs w:val="20"/>
        </w:rPr>
        <w:t>iCan</w:t>
      </w:r>
      <w:proofErr w:type="spellEnd"/>
      <w:r>
        <w:rPr>
          <w:rFonts w:ascii="Trebuchet MS" w:eastAsia="Trebuchet MS" w:hAnsi="Trebuchet MS" w:cs="Trebuchet MS"/>
          <w:sz w:val="20"/>
          <w:szCs w:val="20"/>
        </w:rPr>
        <w:t xml:space="preserve"> tým</w:t>
      </w:r>
    </w:p>
    <w:p w14:paraId="2FAAA774" w14:textId="4A986D3A" w:rsidR="000D175E" w:rsidRDefault="000D175E">
      <w:pPr>
        <w:spacing w:before="240" w:after="240"/>
        <w:rPr>
          <w:rFonts w:ascii="Trebuchet MS" w:eastAsia="Trebuchet MS" w:hAnsi="Trebuchet MS" w:cs="Trebuchet MS"/>
          <w:sz w:val="20"/>
          <w:szCs w:val="20"/>
        </w:rPr>
      </w:pPr>
    </w:p>
    <w:sectPr w:rsidR="000D175E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020" w:right="907" w:bottom="1020" w:left="907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7E710" w14:textId="77777777" w:rsidR="0083698D" w:rsidRDefault="0083698D">
      <w:r>
        <w:separator/>
      </w:r>
    </w:p>
  </w:endnote>
  <w:endnote w:type="continuationSeparator" w:id="0">
    <w:p w14:paraId="08207054" w14:textId="77777777" w:rsidR="0083698D" w:rsidRDefault="0083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1798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1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                   QUICKSEAL INTERNATIONAL, s.r.o.</w: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73CA6A92" wp14:editId="3767498B">
              <wp:simplePos x="0" y="0"/>
              <wp:positionH relativeFrom="column">
                <wp:posOffset>-533399</wp:posOffset>
              </wp:positionH>
              <wp:positionV relativeFrom="paragraph">
                <wp:posOffset>9893300</wp:posOffset>
              </wp:positionV>
              <wp:extent cx="0" cy="12700"/>
              <wp:effectExtent l="0" t="0" r="0" b="0"/>
              <wp:wrapNone/>
              <wp:docPr id="1838375219" name="Volný tvar 1838375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5339650" y="3780000"/>
                        <a:ext cx="12700" cy="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700" h="1" extrusionOk="0">
                            <a:moveTo>
                              <a:pt x="0" y="0"/>
                            </a:moveTo>
                            <a:lnTo>
                              <a:pt x="127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4472C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A0C785" id="Volný tvar 1838375219" o:spid="_x0000_s1026" style="position:absolute;margin-left:-42pt;margin-top:779pt;width:0;height:1pt;rotation:9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" path="m,l12700,e" strokecolor="#4472c4" strokeweight="1pt">
              <v:stroke startarrowwidth="narrow" startarrowlength="short" endarrowwidth="narrow" endarrowlength="short"/>
              <v:path arrowok="t" o:extrusionok="f"/>
            </v:shape>
          </w:pict>
        </mc:Fallback>
      </mc:AlternateContent>
    </w:r>
  </w:p>
  <w:p w14:paraId="0316E25D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206"/>
      </w:tabs>
      <w:ind w:left="-851" w:right="-1133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2"/>
        <w:szCs w:val="12"/>
      </w:rPr>
      <w:t xml:space="preserve">                            zapsaná v obchodním rejstříku vedeném Městským soudem v Praze, oddíl C, vložka 109043</w:t>
    </w:r>
    <w:r>
      <w:rPr>
        <w:rFonts w:ascii="Arial" w:eastAsia="Arial" w:hAnsi="Arial" w:cs="Arial"/>
        <w:color w:val="000000"/>
        <w:sz w:val="14"/>
        <w:szCs w:val="14"/>
      </w:rPr>
      <w:t xml:space="preserve">                                                                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noProof/>
        <w:color w:val="000000"/>
      </w:rPr>
      <w:drawing>
        <wp:inline distT="0" distB="0" distL="0" distR="0" wp14:anchorId="107D1F8F" wp14:editId="2B305E0F">
          <wp:extent cx="104775" cy="76835"/>
          <wp:effectExtent l="0" t="0" r="0" b="0"/>
          <wp:docPr id="1838375227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" cy="76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8"/>
        <w:szCs w:val="18"/>
      </w:rPr>
      <w:t xml:space="preserve"> +420 2</w:t>
    </w:r>
    <w:r>
      <w:rPr>
        <w:rFonts w:ascii="Arial" w:eastAsia="Arial" w:hAnsi="Arial" w:cs="Arial"/>
        <w:sz w:val="18"/>
        <w:szCs w:val="18"/>
      </w:rPr>
      <w:t>34</w:t>
    </w:r>
    <w:r>
      <w:rPr>
        <w:rFonts w:ascii="Arial" w:eastAsia="Arial" w:hAnsi="Arial" w:cs="Arial"/>
        <w:color w:val="000000"/>
        <w:sz w:val="18"/>
        <w:szCs w:val="18"/>
      </w:rPr>
      <w:t> 1</w:t>
    </w:r>
    <w:r>
      <w:rPr>
        <w:rFonts w:ascii="Arial" w:eastAsia="Arial" w:hAnsi="Arial" w:cs="Arial"/>
        <w:sz w:val="18"/>
        <w:szCs w:val="18"/>
      </w:rPr>
      <w:t>42</w:t>
    </w:r>
    <w:r>
      <w:rPr>
        <w:rFonts w:ascii="Arial" w:eastAsia="Arial" w:hAnsi="Arial" w:cs="Arial"/>
        <w:color w:val="000000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105</w:t>
    </w:r>
  </w:p>
  <w:p w14:paraId="1FF6A97B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206"/>
      </w:tabs>
      <w:ind w:left="-851" w:right="-1133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sídlo: Korytná 47/3, 100 00 Praha 10 – Strašnice</w:t>
    </w:r>
    <w:r>
      <w:rPr>
        <w:rFonts w:ascii="Arial" w:eastAsia="Arial" w:hAnsi="Arial" w:cs="Arial"/>
        <w:color w:val="000000"/>
        <w:sz w:val="14"/>
        <w:szCs w:val="14"/>
      </w:rPr>
      <w:tab/>
      <w:t xml:space="preserve">                                                                                            </w:t>
    </w:r>
    <w:r>
      <w:rPr>
        <w:noProof/>
        <w:color w:val="000000"/>
      </w:rPr>
      <w:drawing>
        <wp:inline distT="0" distB="0" distL="0" distR="0" wp14:anchorId="79952642" wp14:editId="69E9B6BF">
          <wp:extent cx="104140" cy="105410"/>
          <wp:effectExtent l="0" t="0" r="0" b="0"/>
          <wp:docPr id="183837523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" cy="105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18"/>
        <w:szCs w:val="18"/>
      </w:rPr>
      <w:t xml:space="preserve"> info@</w:t>
    </w:r>
    <w:r>
      <w:rPr>
        <w:rFonts w:ascii="Arial" w:eastAsia="Arial" w:hAnsi="Arial" w:cs="Arial"/>
        <w:sz w:val="18"/>
        <w:szCs w:val="18"/>
      </w:rPr>
      <w:t>icansenzor.cz</w:t>
    </w:r>
  </w:p>
  <w:p w14:paraId="54D0A728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10206"/>
      </w:tabs>
      <w:ind w:left="-851" w:right="-1133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IČ: 27370917                 DIČ: CZ27370917</w:t>
    </w:r>
    <w:r>
      <w:rPr>
        <w:rFonts w:ascii="Arial" w:eastAsia="Arial" w:hAnsi="Arial" w:cs="Arial"/>
        <w:color w:val="000000"/>
        <w:sz w:val="14"/>
        <w:szCs w:val="14"/>
      </w:rPr>
      <w:tab/>
      <w:t xml:space="preserve">                                                                                                         </w:t>
    </w:r>
    <w:r>
      <w:rPr>
        <w:noProof/>
      </w:rPr>
      <w:drawing>
        <wp:inline distT="0" distB="0" distL="0" distR="0" wp14:anchorId="4614B87E" wp14:editId="23F6A453">
          <wp:extent cx="104140" cy="105410"/>
          <wp:effectExtent l="0" t="0" r="0" b="0"/>
          <wp:docPr id="18383752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140" cy="105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8"/>
        <w:szCs w:val="18"/>
      </w:rPr>
      <w:t xml:space="preserve"> servis@icansenzor.cz</w:t>
    </w:r>
    <w:r>
      <w:rPr>
        <w:rFonts w:ascii="Arial" w:eastAsia="Arial" w:hAnsi="Arial" w:cs="Arial"/>
        <w:color w:val="000000"/>
        <w:sz w:val="14"/>
        <w:szCs w:val="14"/>
      </w:rPr>
      <w:tab/>
      <w:t xml:space="preserve">                                                            </w:t>
    </w:r>
  </w:p>
  <w:p w14:paraId="63A98158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536"/>
        <w:tab w:val="right" w:pos="10206"/>
      </w:tabs>
      <w:ind w:left="-851" w:right="-1133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</w:t>
    </w:r>
    <w:r>
      <w:rPr>
        <w:rFonts w:ascii="Arial" w:eastAsia="Arial" w:hAnsi="Arial" w:cs="Arial"/>
        <w:b/>
        <w:color w:val="000000"/>
        <w:sz w:val="18"/>
        <w:szCs w:val="18"/>
      </w:rPr>
      <w:t xml:space="preserve">Korespondenční adresa: </w:t>
    </w:r>
    <w:r>
      <w:rPr>
        <w:rFonts w:ascii="Arial" w:eastAsia="Arial" w:hAnsi="Arial" w:cs="Arial"/>
        <w:color w:val="000000"/>
        <w:sz w:val="18"/>
        <w:szCs w:val="18"/>
      </w:rPr>
      <w:t xml:space="preserve">Drahelická 2083, 28802 Nymburk                                                     </w:t>
    </w:r>
    <w:r>
      <w:rPr>
        <w:noProof/>
      </w:rPr>
      <w:drawing>
        <wp:inline distT="0" distB="0" distL="0" distR="0" wp14:anchorId="480AC2DE" wp14:editId="5FE299C2">
          <wp:extent cx="107950" cy="107950"/>
          <wp:effectExtent l="0" t="0" r="0" b="0"/>
          <wp:docPr id="1838375231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4"/>
        <w:szCs w:val="14"/>
      </w:rPr>
      <w:t xml:space="preserve"> </w:t>
    </w:r>
    <w:hyperlink r:id="rId4">
      <w:r>
        <w:rPr>
          <w:rFonts w:ascii="Arial" w:eastAsia="Arial" w:hAnsi="Arial" w:cs="Arial"/>
          <w:color w:val="0563C1"/>
          <w:sz w:val="18"/>
          <w:szCs w:val="18"/>
          <w:u w:val="single"/>
        </w:rPr>
        <w:t>www.icansenzor.cz</w:t>
      </w:r>
    </w:hyperlink>
  </w:p>
  <w:p w14:paraId="78D408AC" w14:textId="77777777" w:rsidR="000D175E" w:rsidRDefault="000D1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1"/>
      <w:rPr>
        <w:rFonts w:ascii="Arial" w:eastAsia="Arial" w:hAnsi="Arial" w:cs="Arial"/>
        <w:b/>
        <w:color w:val="000000"/>
        <w:sz w:val="2"/>
        <w:szCs w:val="2"/>
      </w:rPr>
    </w:pPr>
  </w:p>
  <w:p w14:paraId="795DAA6A" w14:textId="77777777" w:rsidR="000D175E" w:rsidRDefault="000D1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7D2A8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1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>QUICKSEAL INTERNATIONAL, s.r.o.</w: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55B27872" wp14:editId="3AC38D2C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838375221" name="Přímá spojnice se šipkou 1838375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88775" y="13689810"/>
                        <a:ext cx="71342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472C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B129851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838375221" o:spid="_x0000_s1026" type="#_x0000_t32" style="position:absolute;margin-left:9pt;margin-top:0;width:0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" filled="t" strokecolor="#4472c4" strokeweight="1pt">
              <v:stroke startarrowwidth="narrow" startarrowlength="short" endarrowwidth="narrow" endarrowlength="short"/>
            </v:shape>
          </w:pict>
        </mc:Fallback>
      </mc:AlternateContent>
    </w:r>
  </w:p>
  <w:p w14:paraId="62C91E38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ind w:left="-851"/>
      <w:rPr>
        <w:rFonts w:ascii="Arial" w:eastAsia="Arial" w:hAnsi="Arial" w:cs="Arial"/>
        <w:b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2"/>
        <w:szCs w:val="12"/>
      </w:rPr>
      <w:t>zapsaná v obchodním rejstříku vedeném Městským soudem v Praze, oddíl C, vložka 109043</w:t>
    </w:r>
    <w:r>
      <w:rPr>
        <w:rFonts w:ascii="Arial" w:eastAsia="Arial" w:hAnsi="Arial" w:cs="Arial"/>
        <w:color w:val="000000"/>
        <w:sz w:val="14"/>
        <w:szCs w:val="14"/>
      </w:rPr>
      <w:tab/>
    </w:r>
    <w:r>
      <w:rPr>
        <w:rFonts w:ascii="Arial" w:eastAsia="Arial" w:hAnsi="Arial" w:cs="Arial"/>
        <w:color w:val="000000"/>
        <w:sz w:val="18"/>
        <w:szCs w:val="18"/>
      </w:rPr>
      <w:t>T: +420 273 167 580</w:t>
    </w:r>
  </w:p>
  <w:p w14:paraId="5899241B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ind w:left="-851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Korytná 47/3, 100 00 Praha 10 – Strašnice</w:t>
    </w:r>
    <w:r>
      <w:rPr>
        <w:rFonts w:ascii="Arial" w:eastAsia="Arial" w:hAnsi="Arial" w:cs="Arial"/>
        <w:color w:val="000000"/>
        <w:sz w:val="18"/>
        <w:szCs w:val="18"/>
      </w:rPr>
      <w:tab/>
      <w:t>M: +420 607 751 430</w:t>
    </w:r>
  </w:p>
  <w:p w14:paraId="060B10E1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851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18"/>
        <w:szCs w:val="18"/>
      </w:rPr>
      <w:t>IČ: 27370917                 DIČ: CZ27370917</w:t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8"/>
        <w:szCs w:val="18"/>
      </w:rPr>
      <w:t>E: info@quickseal.eu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42FAE" w14:textId="77777777" w:rsidR="0083698D" w:rsidRDefault="0083698D">
      <w:r>
        <w:separator/>
      </w:r>
    </w:p>
  </w:footnote>
  <w:footnote w:type="continuationSeparator" w:id="0">
    <w:p w14:paraId="22B496C3" w14:textId="77777777" w:rsidR="0083698D" w:rsidRDefault="0083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74E24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11A8EAC7" wp14:editId="1843957C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838375220" name="Přímá spojnice se šipkou 1838375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6705" y="4542000"/>
                        <a:ext cx="713422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472C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BE8772D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838375220" o:spid="_x0000_s1026" type="#_x0000_t32" style="position:absolute;margin-left:9pt;margin-top:0;width:0;height:1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" filled="t" strokecolor="#4472c4" strokeweight="1pt">
              <v:stroke startarrowwidth="narrow" startarrowlength="short" endarrowwidth="narrow" endarrowlength="shor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2D11D" w14:textId="77777777" w:rsidR="000D175E" w:rsidRDefault="006C20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1331A2E3" wp14:editId="72429828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838375218" name="Přímá spojnice se šipkou 1838375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6705" y="4542000"/>
                        <a:ext cx="713422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472C4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6F2F5E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838375218" o:spid="_x0000_s1026" type="#_x0000_t32" style="position:absolute;margin-left:9pt;margin-top:0;width:0;height: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" filled="t" strokecolor="#4472c4" strokeweight="1pt">
              <v:stroke startarrowwidth="narrow" startarrowlength="short" endarrowwidth="narrow" endarrowlength="short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0288" behindDoc="1" locked="0" layoutInCell="1" hidden="0" allowOverlap="1" wp14:anchorId="7FD4317C" wp14:editId="0A7B651A">
          <wp:simplePos x="0" y="0"/>
          <wp:positionH relativeFrom="column">
            <wp:posOffset>4719955</wp:posOffset>
          </wp:positionH>
          <wp:positionV relativeFrom="paragraph">
            <wp:posOffset>-320674</wp:posOffset>
          </wp:positionV>
          <wp:extent cx="1778635" cy="520065"/>
          <wp:effectExtent l="0" t="0" r="0" b="0"/>
          <wp:wrapNone/>
          <wp:docPr id="18383752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635" cy="520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3AE23E15" wp14:editId="147488D8">
          <wp:simplePos x="0" y="0"/>
          <wp:positionH relativeFrom="column">
            <wp:posOffset>-709294</wp:posOffset>
          </wp:positionH>
          <wp:positionV relativeFrom="paragraph">
            <wp:posOffset>205104</wp:posOffset>
          </wp:positionV>
          <wp:extent cx="1485900" cy="371475"/>
          <wp:effectExtent l="0" t="0" r="0" b="0"/>
          <wp:wrapNone/>
          <wp:docPr id="1838375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05651"/>
    <w:multiLevelType w:val="multilevel"/>
    <w:tmpl w:val="6FD49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FB1EAD"/>
    <w:multiLevelType w:val="multilevel"/>
    <w:tmpl w:val="FA2050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296910518">
    <w:abstractNumId w:val="0"/>
  </w:num>
  <w:num w:numId="2" w16cid:durableId="208961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75E"/>
    <w:rsid w:val="00041737"/>
    <w:rsid w:val="00057B00"/>
    <w:rsid w:val="000D175E"/>
    <w:rsid w:val="000F0BBC"/>
    <w:rsid w:val="001A55A8"/>
    <w:rsid w:val="003A3A94"/>
    <w:rsid w:val="00597519"/>
    <w:rsid w:val="006C2038"/>
    <w:rsid w:val="00715EE4"/>
    <w:rsid w:val="0083698D"/>
    <w:rsid w:val="00870833"/>
    <w:rsid w:val="00886941"/>
    <w:rsid w:val="00915B55"/>
    <w:rsid w:val="00975039"/>
    <w:rsid w:val="00C13143"/>
    <w:rsid w:val="00CE5D1E"/>
    <w:rsid w:val="00D2625B"/>
    <w:rsid w:val="00E06960"/>
    <w:rsid w:val="00E6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67E3"/>
  <w15:docId w15:val="{FD0C8243-35AB-4A29-BBE4-B13DC5C6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388F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417F2A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14117"/>
  </w:style>
  <w:style w:type="character" w:customStyle="1" w:styleId="ZpatChar">
    <w:name w:val="Zápatí Char"/>
    <w:basedOn w:val="Standardnpsmoodstavce"/>
    <w:link w:val="Zpat"/>
    <w:uiPriority w:val="99"/>
    <w:qFormat/>
    <w:rsid w:val="00914117"/>
  </w:style>
  <w:style w:type="character" w:styleId="Hypertextovodkaz">
    <w:name w:val="Hyperlink"/>
    <w:basedOn w:val="Standardnpsmoodstavce"/>
    <w:uiPriority w:val="99"/>
    <w:unhideWhenUsed/>
    <w:rsid w:val="00D46918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qFormat/>
    <w:rsid w:val="00417F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7F2A"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14117"/>
    <w:pPr>
      <w:tabs>
        <w:tab w:val="center" w:pos="4536"/>
        <w:tab w:val="right" w:pos="9072"/>
      </w:tabs>
    </w:pPr>
    <w:rPr>
      <w:rFonts w:cstheme="minorBidi"/>
    </w:rPr>
  </w:style>
  <w:style w:type="paragraph" w:styleId="Zpat">
    <w:name w:val="footer"/>
    <w:basedOn w:val="Normln"/>
    <w:link w:val="ZpatChar"/>
    <w:uiPriority w:val="99"/>
    <w:unhideWhenUsed/>
    <w:rsid w:val="00914117"/>
    <w:pPr>
      <w:tabs>
        <w:tab w:val="center" w:pos="4536"/>
        <w:tab w:val="right" w:pos="9072"/>
      </w:tabs>
    </w:pPr>
    <w:rPr>
      <w:rFonts w:cstheme="minorBidi"/>
    </w:rPr>
  </w:style>
  <w:style w:type="paragraph" w:styleId="Bezmezer">
    <w:name w:val="No Spacing"/>
    <w:uiPriority w:val="1"/>
    <w:qFormat/>
    <w:rsid w:val="0070138C"/>
  </w:style>
  <w:style w:type="paragraph" w:styleId="Odstavecseseznamem">
    <w:name w:val="List Paragraph"/>
    <w:basedOn w:val="Normln"/>
    <w:uiPriority w:val="34"/>
    <w:qFormat/>
    <w:rsid w:val="00A219BB"/>
    <w:pPr>
      <w:spacing w:after="160" w:line="259" w:lineRule="auto"/>
      <w:ind w:left="720"/>
      <w:contextualSpacing/>
    </w:pPr>
    <w:rPr>
      <w:rFonts w:cstheme="minorBidi"/>
    </w:rPr>
  </w:style>
  <w:style w:type="paragraph" w:styleId="Normlnweb">
    <w:name w:val="Normal (Web)"/>
    <w:basedOn w:val="Normln"/>
    <w:uiPriority w:val="99"/>
    <w:semiHidden/>
    <w:unhideWhenUsed/>
    <w:qFormat/>
    <w:rsid w:val="00D4691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39"/>
    <w:rsid w:val="0086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mavtabulkasmkou5zvraznn51">
    <w:name w:val="Tmavá tabulka s mřížkou 5 – zvýraznění 51"/>
    <w:basedOn w:val="Normlntabulka"/>
    <w:uiPriority w:val="50"/>
    <w:rsid w:val="008669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mavtabulkasmkou5zvraznn11">
    <w:name w:val="Tmavá tabulka s mřížkou 5 – zvýraznění 11"/>
    <w:basedOn w:val="Normlntabulka"/>
    <w:uiPriority w:val="50"/>
    <w:rsid w:val="008669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Svtlmkatabulky1">
    <w:name w:val="Světlá mřížka tabulky1"/>
    <w:basedOn w:val="Normlntabulka"/>
    <w:uiPriority w:val="40"/>
    <w:rsid w:val="00A219B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A219BB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41">
    <w:name w:val="Prostá tabulka 41"/>
    <w:basedOn w:val="Normlntabulka"/>
    <w:uiPriority w:val="44"/>
    <w:rsid w:val="00E53BE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seznamu4zvraznn11">
    <w:name w:val="Tabulka seznamu 4 – zvýraznění 11"/>
    <w:basedOn w:val="Normlntabulka"/>
    <w:uiPriority w:val="49"/>
    <w:rsid w:val="007F116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6B6C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B6C76"/>
    <w:pPr>
      <w:spacing w:after="160"/>
    </w:pPr>
    <w:rPr>
      <w:rFonts w:cstheme="minorBid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6C76"/>
    <w:rPr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B6C7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2715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926"/>
    <w:pPr>
      <w:suppressAutoHyphens/>
      <w:spacing w:after="0"/>
    </w:pPr>
    <w:rPr>
      <w:rFonts w:cs="Calibr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926"/>
    <w:rPr>
      <w:rFonts w:cs="Calibri"/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B0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870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ZAU414FQ_-g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ZAU414FQ_-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AU414FQ_-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pl.cz/vratit-zasilk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ZAU414FQ_-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hyperlink" Target="http://www.icansenzor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lFeNjFkemNaC265BFF9/ssIgQ==">CgMxLjA4AHIhMUpfZ1pzekEtTW1iR3hpMEU5VXVZNjJoRF9BSGhWTmZY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Sekretariat5</dc:creator>
  <cp:lastModifiedBy>Leona Muller</cp:lastModifiedBy>
  <cp:revision>3</cp:revision>
  <dcterms:created xsi:type="dcterms:W3CDTF">2024-11-04T11:42:00Z</dcterms:created>
  <dcterms:modified xsi:type="dcterms:W3CDTF">2024-11-04T11:43:00Z</dcterms:modified>
</cp:coreProperties>
</file>